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E210" w14:textId="77777777" w:rsidR="00050F08" w:rsidRDefault="00050F08" w:rsidP="003A2742">
      <w:pPr>
        <w:jc w:val="center"/>
        <w:rPr>
          <w:b/>
          <w:bCs/>
        </w:rPr>
      </w:pPr>
    </w:p>
    <w:p w14:paraId="0E23642A" w14:textId="205616CC" w:rsidR="00D304AA" w:rsidRDefault="00D304AA" w:rsidP="00D304AA">
      <w:pPr>
        <w:jc w:val="center"/>
        <w:rPr>
          <w:b/>
          <w:bCs/>
        </w:rPr>
      </w:pPr>
      <w:r>
        <w:rPr>
          <w:b/>
          <w:bCs/>
        </w:rPr>
        <w:t xml:space="preserve">PRÉMIO </w:t>
      </w:r>
      <w:r w:rsidR="003A2742" w:rsidRPr="003A2742">
        <w:rPr>
          <w:b/>
          <w:bCs/>
        </w:rPr>
        <w:t>JORNALISMO QUE MARCA</w:t>
      </w:r>
      <w:r>
        <w:rPr>
          <w:b/>
          <w:bCs/>
        </w:rPr>
        <w:t xml:space="preserve"> </w:t>
      </w:r>
    </w:p>
    <w:p w14:paraId="37698803" w14:textId="33DBB109" w:rsidR="003A2742" w:rsidRPr="003A2742" w:rsidRDefault="003A2742" w:rsidP="00D304AA">
      <w:pPr>
        <w:jc w:val="center"/>
        <w:rPr>
          <w:b/>
          <w:bCs/>
        </w:rPr>
      </w:pPr>
      <w:r w:rsidRPr="003A2742">
        <w:rPr>
          <w:b/>
          <w:bCs/>
        </w:rPr>
        <w:t>REGULAMENTO</w:t>
      </w:r>
    </w:p>
    <w:p w14:paraId="6693B468" w14:textId="77777777" w:rsidR="003A2742" w:rsidRDefault="003A2742" w:rsidP="003A2742">
      <w:r>
        <w:t xml:space="preserve"> </w:t>
      </w:r>
    </w:p>
    <w:p w14:paraId="4B7CD80A" w14:textId="77777777" w:rsidR="003A2742" w:rsidRPr="003A2742" w:rsidRDefault="003A2742" w:rsidP="007E4D52">
      <w:pPr>
        <w:jc w:val="both"/>
        <w:rPr>
          <w:b/>
          <w:bCs/>
        </w:rPr>
      </w:pPr>
      <w:r w:rsidRPr="003A2742">
        <w:rPr>
          <w:b/>
          <w:bCs/>
        </w:rPr>
        <w:t xml:space="preserve">1. Objetivos </w:t>
      </w:r>
    </w:p>
    <w:p w14:paraId="2CD3AF47" w14:textId="1008EBF2" w:rsidR="003A2742" w:rsidRDefault="003A2742" w:rsidP="007E4D52">
      <w:pPr>
        <w:jc w:val="both"/>
      </w:pPr>
      <w:r>
        <w:t>A CENTROMARCA – Associação Portuguesa de Empresas de Produtos de Marca institui o ‘Prémio JORNALISMO QUE MARCA’, destinado a distinguir os trabalhos jornalísticos na área da Marca e a contribuir para a dinamização do trabalho jornalístico dedicado a esta temática.</w:t>
      </w:r>
    </w:p>
    <w:p w14:paraId="4FF80ED5" w14:textId="77777777" w:rsidR="003A2742" w:rsidRPr="003A2742" w:rsidRDefault="003A2742" w:rsidP="007E4D52">
      <w:pPr>
        <w:jc w:val="both"/>
        <w:rPr>
          <w:b/>
          <w:bCs/>
        </w:rPr>
      </w:pPr>
      <w:r w:rsidRPr="003A2742">
        <w:rPr>
          <w:b/>
          <w:bCs/>
        </w:rPr>
        <w:t xml:space="preserve">2. Âmbito e periodicidade </w:t>
      </w:r>
    </w:p>
    <w:p w14:paraId="6B6394EA" w14:textId="5AA7AC45" w:rsidR="003A2742" w:rsidRDefault="003A2742" w:rsidP="007E4D52">
      <w:pPr>
        <w:jc w:val="both"/>
      </w:pPr>
      <w:r>
        <w:t xml:space="preserve">2.1. O ‘Prémio JORNALISMO QUE MARCA’ é atribuído aos jornalistas, detentores de título profissional, autores do melhor trabalho – individual ou coletivo - publicado durante o ano civil anterior ao da entrega da distinção, em qualquer meio de comunicação social ativo em Portugal, independentemente do suporte utilizado – imprensa, rádio, televisão ou digital –, que aborde aspetos relevantes relacionados com a Marca e/ou do desenvolvimento económico e social associado. </w:t>
      </w:r>
    </w:p>
    <w:p w14:paraId="5DAFBF5E" w14:textId="53F59943" w:rsidR="003A2742" w:rsidRDefault="003A2742" w:rsidP="007E4D52">
      <w:pPr>
        <w:jc w:val="both"/>
      </w:pPr>
      <w:r>
        <w:t xml:space="preserve">2.2. Os concorrentes podem submeter apenas dois trabalhos para cada uma das formas de candidatura, individual e coletiva. </w:t>
      </w:r>
    </w:p>
    <w:p w14:paraId="3A4D6618" w14:textId="77777777" w:rsidR="003A2742" w:rsidRDefault="003A2742" w:rsidP="007E4D52">
      <w:pPr>
        <w:jc w:val="both"/>
      </w:pPr>
      <w:r>
        <w:t>2.3. Não serão consideradas os seguintes trabalhos:</w:t>
      </w:r>
    </w:p>
    <w:p w14:paraId="4652849B" w14:textId="77777777" w:rsidR="003A2742" w:rsidRDefault="003A2742" w:rsidP="007E4D52">
      <w:pPr>
        <w:jc w:val="both"/>
      </w:pPr>
      <w:r>
        <w:t xml:space="preserve">a) Sobre marca ou empresa específicas; </w:t>
      </w:r>
    </w:p>
    <w:p w14:paraId="6E10663F" w14:textId="1A263E0D" w:rsidR="003A2742" w:rsidRDefault="003A2742" w:rsidP="007E4D52">
      <w:pPr>
        <w:jc w:val="both"/>
      </w:pPr>
      <w:r>
        <w:t xml:space="preserve">b) Da autoria de profissionais do mercado (agências, empresas, indústria, entre outros); </w:t>
      </w:r>
    </w:p>
    <w:p w14:paraId="062F6159" w14:textId="77777777" w:rsidR="003A2742" w:rsidRDefault="003A2742" w:rsidP="007E4D52">
      <w:pPr>
        <w:jc w:val="both"/>
      </w:pPr>
      <w:r>
        <w:t xml:space="preserve">c) Entrevistas; </w:t>
      </w:r>
    </w:p>
    <w:p w14:paraId="62B63A85" w14:textId="77777777" w:rsidR="003A2742" w:rsidRDefault="003A2742" w:rsidP="007E4D52">
      <w:pPr>
        <w:jc w:val="both"/>
      </w:pPr>
      <w:r>
        <w:t xml:space="preserve">d) Artigos de Opinião; </w:t>
      </w:r>
    </w:p>
    <w:p w14:paraId="238E2256" w14:textId="322A291A" w:rsidR="003A2742" w:rsidRDefault="003A2742" w:rsidP="007E4D52">
      <w:pPr>
        <w:jc w:val="both"/>
      </w:pPr>
      <w:r>
        <w:t xml:space="preserve">e) Resumos sobre conferências, fóruns, congressos e outro tipo de encontros sobre marcas; </w:t>
      </w:r>
    </w:p>
    <w:p w14:paraId="1EC7F464" w14:textId="77777777" w:rsidR="003A2742" w:rsidRDefault="003A2742" w:rsidP="007E4D52">
      <w:pPr>
        <w:jc w:val="both"/>
      </w:pPr>
      <w:r>
        <w:t xml:space="preserve">f) Resumos de estudos; </w:t>
      </w:r>
    </w:p>
    <w:p w14:paraId="77F76E2D" w14:textId="77777777" w:rsidR="003A2742" w:rsidRDefault="003A2742" w:rsidP="007E4D52">
      <w:pPr>
        <w:jc w:val="both"/>
      </w:pPr>
      <w:r>
        <w:t xml:space="preserve">g) </w:t>
      </w:r>
      <w:proofErr w:type="spellStart"/>
      <w:r>
        <w:t>Branded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e </w:t>
      </w:r>
      <w:proofErr w:type="spellStart"/>
      <w:r>
        <w:t>Publireportagens</w:t>
      </w:r>
      <w:proofErr w:type="spellEnd"/>
      <w:r>
        <w:t xml:space="preserve">. </w:t>
      </w:r>
    </w:p>
    <w:p w14:paraId="6A4AA9FC" w14:textId="77777777" w:rsidR="003A2742" w:rsidRPr="003A2742" w:rsidRDefault="003A2742" w:rsidP="007E4D52">
      <w:pPr>
        <w:jc w:val="both"/>
        <w:rPr>
          <w:b/>
          <w:bCs/>
        </w:rPr>
      </w:pPr>
      <w:r w:rsidRPr="003A2742">
        <w:rPr>
          <w:b/>
          <w:bCs/>
        </w:rPr>
        <w:t xml:space="preserve">3. Categorias a Concurso </w:t>
      </w:r>
    </w:p>
    <w:p w14:paraId="2B38D5BE" w14:textId="2A316015" w:rsidR="003A2742" w:rsidRDefault="003A2742" w:rsidP="007E4D52">
      <w:pPr>
        <w:jc w:val="both"/>
      </w:pPr>
      <w:r>
        <w:t xml:space="preserve">3.1. Ao trabalho jornalístico que se destaque será atribuído o primeiro lugar, designado ‘Prémio Centromarca – JORNALISMO QUE MARCA’. </w:t>
      </w:r>
    </w:p>
    <w:p w14:paraId="3E6C918C" w14:textId="77777777" w:rsidR="003A2742" w:rsidRDefault="003A2742" w:rsidP="007E4D52">
      <w:pPr>
        <w:jc w:val="both"/>
      </w:pPr>
      <w:r>
        <w:t xml:space="preserve">3.2. O Júri, caso o entenda, pode atribuir Menções Honrosas. </w:t>
      </w:r>
    </w:p>
    <w:p w14:paraId="52E17C78" w14:textId="6838317B" w:rsidR="003A2742" w:rsidRDefault="003A2742" w:rsidP="007E4D52">
      <w:pPr>
        <w:jc w:val="both"/>
      </w:pPr>
      <w:r>
        <w:t xml:space="preserve">3.3. Por decisão do Júri, devidamente justificada, pode não ser atribuído o ‘Prémio JORNALISMO QUE MARCA’. </w:t>
      </w:r>
    </w:p>
    <w:p w14:paraId="2F70EA0D" w14:textId="77777777" w:rsidR="003A2742" w:rsidRPr="003A2742" w:rsidRDefault="003A2742" w:rsidP="007E4D52">
      <w:pPr>
        <w:jc w:val="both"/>
        <w:rPr>
          <w:b/>
          <w:bCs/>
        </w:rPr>
      </w:pPr>
      <w:r w:rsidRPr="003A2742">
        <w:rPr>
          <w:b/>
          <w:bCs/>
        </w:rPr>
        <w:t xml:space="preserve">4. Natureza do Prémio </w:t>
      </w:r>
    </w:p>
    <w:p w14:paraId="19CFC220" w14:textId="77777777" w:rsidR="003A2742" w:rsidRDefault="003A2742" w:rsidP="007E4D52">
      <w:pPr>
        <w:jc w:val="both"/>
      </w:pPr>
      <w:r>
        <w:t xml:space="preserve">O prémio é constituído por: </w:t>
      </w:r>
    </w:p>
    <w:p w14:paraId="52571174" w14:textId="7A1A801B" w:rsidR="003A2742" w:rsidRDefault="003A2742" w:rsidP="007E4D52">
      <w:pPr>
        <w:pStyle w:val="PargrafodaLista"/>
        <w:numPr>
          <w:ilvl w:val="0"/>
          <w:numId w:val="1"/>
        </w:numPr>
        <w:jc w:val="both"/>
      </w:pPr>
      <w:r>
        <w:t xml:space="preserve">Troféu Centromarca – JORNALISMO QUE MARCA; </w:t>
      </w:r>
    </w:p>
    <w:p w14:paraId="0DD0C2C2" w14:textId="46C5F8DA" w:rsidR="003A2742" w:rsidRDefault="003A2742" w:rsidP="007E4D52">
      <w:pPr>
        <w:pStyle w:val="PargrafodaLista"/>
        <w:numPr>
          <w:ilvl w:val="0"/>
          <w:numId w:val="1"/>
        </w:numPr>
        <w:jc w:val="both"/>
      </w:pPr>
      <w:r>
        <w:lastRenderedPageBreak/>
        <w:t xml:space="preserve">Valor pecuniário - Prémio JORNALISMO QUE MARCA: €2.500,00 (dois mil e quinhentos euros). </w:t>
      </w:r>
    </w:p>
    <w:p w14:paraId="1CCC3B29" w14:textId="77777777" w:rsidR="003A2742" w:rsidRPr="003A2742" w:rsidRDefault="003A2742" w:rsidP="007E4D52">
      <w:pPr>
        <w:jc w:val="both"/>
        <w:rPr>
          <w:b/>
          <w:bCs/>
        </w:rPr>
      </w:pPr>
      <w:r w:rsidRPr="003A2742">
        <w:rPr>
          <w:b/>
          <w:bCs/>
        </w:rPr>
        <w:t xml:space="preserve">5. Candidaturas </w:t>
      </w:r>
    </w:p>
    <w:p w14:paraId="4B290E63" w14:textId="1A46F49C" w:rsidR="003A2742" w:rsidRDefault="003A2742" w:rsidP="007E4D52">
      <w:pPr>
        <w:jc w:val="both"/>
      </w:pPr>
      <w:r>
        <w:t xml:space="preserve">5.1. As candidaturas ao ‘Prémio JORNALISMO QUE MARCA’ podem ser realizadas individual ou coletivamente, podendo concorrer profissionais de comunicação social com carteira profissional válida. </w:t>
      </w:r>
    </w:p>
    <w:p w14:paraId="544F7D30" w14:textId="1C3B2E04" w:rsidR="003A2742" w:rsidRDefault="003A2742" w:rsidP="007E4D52">
      <w:pPr>
        <w:jc w:val="both"/>
      </w:pPr>
      <w:r>
        <w:t xml:space="preserve">5.2. Apenas serão consideradas as candidaturas de concorrentes portugueses, da União Europeia e dos Estados de língua oficial portuguesa com residência em Portugal. </w:t>
      </w:r>
    </w:p>
    <w:p w14:paraId="12C73608" w14:textId="52DD4591" w:rsidR="003A2742" w:rsidRDefault="003A2742" w:rsidP="007E4D52">
      <w:pPr>
        <w:jc w:val="both"/>
      </w:pPr>
      <w:r>
        <w:t xml:space="preserve">5.3. Os trabalhos a concurso deverão ser obrigatoriamente publicados, originariamente, em português. </w:t>
      </w:r>
    </w:p>
    <w:p w14:paraId="1DC3D08C" w14:textId="1AFA7E44" w:rsidR="003A2742" w:rsidRPr="00EF08C0" w:rsidRDefault="003A2742" w:rsidP="007E4D52">
      <w:pPr>
        <w:jc w:val="both"/>
      </w:pPr>
      <w:r w:rsidRPr="00EF08C0">
        <w:t xml:space="preserve">5.4. </w:t>
      </w:r>
      <w:r w:rsidRPr="00EF08C0">
        <w:rPr>
          <w:b/>
          <w:bCs/>
        </w:rPr>
        <w:t xml:space="preserve">O prazo limite para o envio das candidaturas é o dia </w:t>
      </w:r>
      <w:r w:rsidR="00B8338F">
        <w:rPr>
          <w:b/>
          <w:bCs/>
        </w:rPr>
        <w:t>1</w:t>
      </w:r>
      <w:r w:rsidRPr="00EF08C0">
        <w:rPr>
          <w:b/>
          <w:bCs/>
        </w:rPr>
        <w:t xml:space="preserve"> de </w:t>
      </w:r>
      <w:r w:rsidR="00F45433" w:rsidRPr="00EF08C0">
        <w:rPr>
          <w:b/>
          <w:bCs/>
        </w:rPr>
        <w:t>maio</w:t>
      </w:r>
      <w:r w:rsidRPr="00EF08C0">
        <w:rPr>
          <w:b/>
          <w:bCs/>
        </w:rPr>
        <w:t xml:space="preserve"> de 202</w:t>
      </w:r>
      <w:r w:rsidR="00B8338F">
        <w:rPr>
          <w:b/>
          <w:bCs/>
        </w:rPr>
        <w:t>6</w:t>
      </w:r>
      <w:r w:rsidRPr="00EF08C0">
        <w:t>, inclusive.</w:t>
      </w:r>
    </w:p>
    <w:p w14:paraId="14AF916F" w14:textId="0E91E8B2" w:rsidR="003A2742" w:rsidRDefault="003A2742" w:rsidP="007E4D52">
      <w:pPr>
        <w:jc w:val="both"/>
      </w:pPr>
      <w:r w:rsidRPr="00EF08C0">
        <w:t>5.5. A Centromarca reserva-se o direito de apresentar também candidaturas, sempre e quando seja obtido o consentimento expresso e prévio do(s) respetivo(s) autor(</w:t>
      </w:r>
      <w:proofErr w:type="spellStart"/>
      <w:r w:rsidRPr="00EF08C0">
        <w:t>es</w:t>
      </w:r>
      <w:proofErr w:type="spellEnd"/>
      <w:r w:rsidRPr="00EF08C0">
        <w:t>)</w:t>
      </w:r>
      <w:r>
        <w:t xml:space="preserve"> </w:t>
      </w:r>
    </w:p>
    <w:p w14:paraId="46CE43D3" w14:textId="0F88E080" w:rsidR="003A2742" w:rsidRPr="003A2742" w:rsidRDefault="003A2742" w:rsidP="007E4D52">
      <w:pPr>
        <w:jc w:val="both"/>
      </w:pPr>
      <w:r>
        <w:t xml:space="preserve">5.6. As candidaturas podem ser </w:t>
      </w:r>
      <w:r w:rsidRPr="003A2742">
        <w:t xml:space="preserve">enviadas por e-mail para premioJQM@centromarca.pt ou, em alternativa, para centromarca@centromarca.pt. </w:t>
      </w:r>
    </w:p>
    <w:p w14:paraId="3B7CA6D5" w14:textId="10233FA6" w:rsidR="003A2742" w:rsidRDefault="003A2742" w:rsidP="007E4D52">
      <w:pPr>
        <w:jc w:val="both"/>
      </w:pPr>
      <w:r w:rsidRPr="003A2742">
        <w:t>5.7. O esclarecimento de dúvidas relacionadas com o ‘Prémio JORNALISMO QUE MARCA’ pode ser feito através do endereço eletrónico premioJQM@centromarca.pt.</w:t>
      </w:r>
      <w:r>
        <w:t xml:space="preserve"> </w:t>
      </w:r>
    </w:p>
    <w:p w14:paraId="3819043C" w14:textId="77777777" w:rsidR="003A2742" w:rsidRPr="003A2742" w:rsidRDefault="003A2742" w:rsidP="007E4D52">
      <w:pPr>
        <w:jc w:val="both"/>
        <w:rPr>
          <w:b/>
          <w:bCs/>
        </w:rPr>
      </w:pPr>
      <w:r w:rsidRPr="003A2742">
        <w:rPr>
          <w:b/>
          <w:bCs/>
        </w:rPr>
        <w:t xml:space="preserve">6. Processo de Candidatura </w:t>
      </w:r>
    </w:p>
    <w:p w14:paraId="32C436E2" w14:textId="77777777" w:rsidR="003A2742" w:rsidRDefault="003A2742" w:rsidP="007E4D52">
      <w:pPr>
        <w:jc w:val="both"/>
      </w:pPr>
      <w:r>
        <w:t xml:space="preserve">6.1. A instrução dos processos de candidatura deve incluir: </w:t>
      </w:r>
    </w:p>
    <w:p w14:paraId="6EDB9A8F" w14:textId="636CB755" w:rsidR="003A2742" w:rsidRDefault="003A2742" w:rsidP="007E4D52">
      <w:pPr>
        <w:jc w:val="both"/>
      </w:pPr>
      <w:r>
        <w:t xml:space="preserve">6.1.1. Ficha de inscrição devidamente preenchida e assinada pelo autor ou pelo representante da equipa, caso a candidatura seja coletiva. A ficha de inscrição estará disponível na página da Centromarca – em separador autonomizado e específico do Prémio - através da hiperligação www.centromarca.pt. </w:t>
      </w:r>
    </w:p>
    <w:p w14:paraId="4BEE7306" w14:textId="1DEC1D79" w:rsidR="003A2742" w:rsidRDefault="003A2742" w:rsidP="007E4D52">
      <w:pPr>
        <w:jc w:val="both"/>
      </w:pPr>
      <w:r>
        <w:t xml:space="preserve">6.1.2. Três cópias da peça jornalística publicada e colocada a concurso, em papel ou qualquer suporte digital. A instrução de candidaturas exclusivamente através de correio eletrónico anula a necessidade da disponibilização de cópias. </w:t>
      </w:r>
    </w:p>
    <w:p w14:paraId="1017E291" w14:textId="7DABE39F" w:rsidR="003A2742" w:rsidRDefault="003A2742" w:rsidP="007E4D52">
      <w:pPr>
        <w:jc w:val="both"/>
      </w:pPr>
      <w:r>
        <w:t xml:space="preserve">6.1.3. Cópia da carteira profissional atualizada do autor do trabalho jornalístico ou de um dos elementos da equipa de candidatura quando o trabalho for coletivo; </w:t>
      </w:r>
    </w:p>
    <w:p w14:paraId="7969E634" w14:textId="5B03FEFF" w:rsidR="003A2742" w:rsidRDefault="003A2742" w:rsidP="007E4D52">
      <w:pPr>
        <w:jc w:val="both"/>
      </w:pPr>
      <w:r>
        <w:t xml:space="preserve">6.1.4. Documento emitido pelo órgão de comunicação social que ateste data de publicação do trabalho a concurso, sempre que essa informação não constar objetivamente na peça jornalística; </w:t>
      </w:r>
    </w:p>
    <w:p w14:paraId="35D04D60" w14:textId="3ADAEC36" w:rsidR="003A2742" w:rsidRDefault="003A2742" w:rsidP="007E4D52">
      <w:pPr>
        <w:jc w:val="both"/>
      </w:pPr>
      <w:r>
        <w:t xml:space="preserve">6.2. Os concorrentes deverão garantir que o trabalho submetido é de livre acesso e pode ser consultado sem restrições. Ficheiros multimédia devem ser, preferencialmente, disponibilizados para consulta na rede através de uma hiperligação. </w:t>
      </w:r>
    </w:p>
    <w:p w14:paraId="13352C93" w14:textId="77777777" w:rsidR="003A2742" w:rsidRDefault="003A2742" w:rsidP="007E4D52">
      <w:pPr>
        <w:jc w:val="both"/>
      </w:pPr>
      <w:r>
        <w:t>6.3. Os trabalhos enviados a concurso não são devolvidos.</w:t>
      </w:r>
    </w:p>
    <w:p w14:paraId="7AB1EACA" w14:textId="77777777" w:rsidR="007E4D52" w:rsidRDefault="007E4D52" w:rsidP="007E4D52">
      <w:pPr>
        <w:jc w:val="both"/>
        <w:rPr>
          <w:b/>
          <w:bCs/>
        </w:rPr>
      </w:pPr>
    </w:p>
    <w:p w14:paraId="2CC84904" w14:textId="77777777" w:rsidR="007E4D52" w:rsidRDefault="007E4D52" w:rsidP="007E4D52">
      <w:pPr>
        <w:jc w:val="both"/>
        <w:rPr>
          <w:b/>
          <w:bCs/>
        </w:rPr>
      </w:pPr>
    </w:p>
    <w:p w14:paraId="687BB1B9" w14:textId="77777777" w:rsidR="007E4D52" w:rsidRDefault="007E4D52" w:rsidP="007E4D52">
      <w:pPr>
        <w:jc w:val="both"/>
        <w:rPr>
          <w:b/>
          <w:bCs/>
        </w:rPr>
      </w:pPr>
    </w:p>
    <w:p w14:paraId="79FBCEED" w14:textId="1AA5DF7E" w:rsidR="003A2742" w:rsidRPr="00EF08C0" w:rsidRDefault="003A2742" w:rsidP="007E4D52">
      <w:pPr>
        <w:jc w:val="both"/>
        <w:rPr>
          <w:b/>
          <w:bCs/>
        </w:rPr>
      </w:pPr>
      <w:r w:rsidRPr="00EF08C0">
        <w:rPr>
          <w:b/>
          <w:bCs/>
        </w:rPr>
        <w:t xml:space="preserve">7. Júri </w:t>
      </w:r>
    </w:p>
    <w:p w14:paraId="11B24A12" w14:textId="21CBCA92" w:rsidR="003A2742" w:rsidRPr="00EF08C0" w:rsidRDefault="003A2742" w:rsidP="007E4D52">
      <w:pPr>
        <w:jc w:val="both"/>
      </w:pPr>
      <w:r w:rsidRPr="00EF08C0">
        <w:t xml:space="preserve">7.1. O júri é composto por </w:t>
      </w:r>
      <w:r w:rsidR="007E4D52">
        <w:t>9</w:t>
      </w:r>
      <w:r w:rsidR="00F45433" w:rsidRPr="00EF08C0">
        <w:t xml:space="preserve"> </w:t>
      </w:r>
      <w:r w:rsidR="00AA407D" w:rsidRPr="00EF08C0">
        <w:t xml:space="preserve"> elementos</w:t>
      </w:r>
      <w:r w:rsidRPr="00EF08C0">
        <w:t>: um representante do Instituto Nacional da Propriedade Industrial (INPI), um representante da Direção-Geral do Consumidor (DGC), um representante da Associação Portuguesa das Agências de Publicidade, Comunicação e Marketing (APAP), um representante da Associação Portuguesa dos Anunciantes (APAN), um representante da Associação Portuguesa das Empresas de Conselho em Comunicação e Relações Públicas (APECOM)</w:t>
      </w:r>
      <w:r w:rsidR="00A461B7" w:rsidRPr="00EF08C0">
        <w:t>, um representante d</w:t>
      </w:r>
      <w:r w:rsidR="0074040D" w:rsidRPr="00EF08C0">
        <w:t>a DECO</w:t>
      </w:r>
      <w:r w:rsidR="00F45433" w:rsidRPr="00EF08C0">
        <w:t xml:space="preserve">, um representante da Direção Geral das </w:t>
      </w:r>
      <w:proofErr w:type="spellStart"/>
      <w:r w:rsidR="00F45433" w:rsidRPr="00EF08C0">
        <w:t>Actividades</w:t>
      </w:r>
      <w:proofErr w:type="spellEnd"/>
      <w:r w:rsidR="00F45433" w:rsidRPr="00EF08C0">
        <w:t xml:space="preserve"> Económicas, um representante do  GPP - Gabinete de Planeamento, Políticas e Administração Geral</w:t>
      </w:r>
      <w:r w:rsidR="00C44CEA">
        <w:t xml:space="preserve"> </w:t>
      </w:r>
      <w:r w:rsidRPr="00EF08C0">
        <w:t xml:space="preserve">e uma personalidade de reconhecido mérito nas áreas da Marca, indicada pela Centromarca, que presidirá. </w:t>
      </w:r>
    </w:p>
    <w:p w14:paraId="7FD060E3" w14:textId="77777777" w:rsidR="003A2742" w:rsidRDefault="003A2742" w:rsidP="007E4D52">
      <w:pPr>
        <w:jc w:val="both"/>
      </w:pPr>
      <w:r>
        <w:t xml:space="preserve">7.2. As decisões do Júri são tomadas por maioria. </w:t>
      </w:r>
    </w:p>
    <w:p w14:paraId="7821E830" w14:textId="77777777" w:rsidR="003A2742" w:rsidRDefault="003A2742" w:rsidP="007E4D52">
      <w:pPr>
        <w:jc w:val="both"/>
      </w:pPr>
      <w:r>
        <w:t xml:space="preserve">7.3. Das decisões do júri é lavrada uma ata, assinada por todos os membros. </w:t>
      </w:r>
    </w:p>
    <w:p w14:paraId="5FCB86D0" w14:textId="34E7246B" w:rsidR="003A2742" w:rsidRDefault="003A2742" w:rsidP="007E4D52">
      <w:pPr>
        <w:jc w:val="both"/>
      </w:pPr>
      <w:r w:rsidRPr="00EF08C0">
        <w:t xml:space="preserve">7.4. O júri deverá avaliar e decidir sobre a atribuição dos prémios até </w:t>
      </w:r>
      <w:r w:rsidR="00A67935">
        <w:t>22</w:t>
      </w:r>
      <w:r w:rsidRPr="00EF08C0">
        <w:t xml:space="preserve"> de </w:t>
      </w:r>
      <w:proofErr w:type="gramStart"/>
      <w:r w:rsidR="00A67935">
        <w:t>Mai</w:t>
      </w:r>
      <w:r w:rsidR="004955AA" w:rsidRPr="00EF08C0">
        <w:t>o</w:t>
      </w:r>
      <w:proofErr w:type="gramEnd"/>
      <w:r w:rsidRPr="00EF08C0">
        <w:t xml:space="preserve"> de 202</w:t>
      </w:r>
      <w:r w:rsidR="00034F1B">
        <w:t>6</w:t>
      </w:r>
      <w:r w:rsidRPr="00EF08C0">
        <w:t>.</w:t>
      </w:r>
    </w:p>
    <w:p w14:paraId="76475FF0" w14:textId="1335C2AA" w:rsidR="003A2742" w:rsidRDefault="003A2742" w:rsidP="007E4D52">
      <w:pPr>
        <w:jc w:val="both"/>
      </w:pPr>
      <w:r>
        <w:t xml:space="preserve">7.5. Nos casos omissos, o júri decidirá de acordo com os princípios do Direito Civil e, nomeadamente, de acordo com o princípio da boa-fé. </w:t>
      </w:r>
    </w:p>
    <w:p w14:paraId="2B3882DC" w14:textId="77777777" w:rsidR="003A2742" w:rsidRDefault="003A2742" w:rsidP="007E4D52">
      <w:pPr>
        <w:jc w:val="both"/>
      </w:pPr>
      <w:r>
        <w:t>7.6. Das decisões do júri não há recurso para o júri.</w:t>
      </w:r>
    </w:p>
    <w:p w14:paraId="3200F163" w14:textId="77777777" w:rsidR="003A2742" w:rsidRPr="003A2742" w:rsidRDefault="003A2742" w:rsidP="007E4D52">
      <w:pPr>
        <w:jc w:val="both"/>
        <w:rPr>
          <w:b/>
          <w:bCs/>
        </w:rPr>
      </w:pPr>
      <w:r w:rsidRPr="003A2742">
        <w:rPr>
          <w:b/>
          <w:bCs/>
        </w:rPr>
        <w:t xml:space="preserve">8. Anúncio e Entrega </w:t>
      </w:r>
    </w:p>
    <w:p w14:paraId="6E2D8708" w14:textId="75766111" w:rsidR="003A2742" w:rsidRPr="00EF08C0" w:rsidRDefault="003A2742" w:rsidP="007E4D52">
      <w:pPr>
        <w:jc w:val="both"/>
      </w:pPr>
      <w:r w:rsidRPr="00EF08C0">
        <w:t xml:space="preserve">8.1. O anúncio público do vencedor e a entrega do ‘Prémio JORNALISMO </w:t>
      </w:r>
      <w:r w:rsidR="00034F1B" w:rsidRPr="00EF08C0">
        <w:t>QUE MARCA</w:t>
      </w:r>
      <w:r w:rsidRPr="00EF08C0">
        <w:t xml:space="preserve"> 202</w:t>
      </w:r>
      <w:r w:rsidR="00034F1B">
        <w:t>5</w:t>
      </w:r>
      <w:r w:rsidR="00783CA6" w:rsidRPr="00EF08C0">
        <w:t xml:space="preserve"> </w:t>
      </w:r>
      <w:r w:rsidRPr="00EF08C0">
        <w:t xml:space="preserve">serão realizados </w:t>
      </w:r>
      <w:r w:rsidR="00EF08C0" w:rsidRPr="00EF08C0">
        <w:t xml:space="preserve">até ao dia </w:t>
      </w:r>
      <w:r w:rsidR="00034F1B">
        <w:t>3</w:t>
      </w:r>
      <w:r w:rsidR="00EF08C0" w:rsidRPr="00EF08C0">
        <w:t xml:space="preserve"> de junho de 202</w:t>
      </w:r>
      <w:r w:rsidR="00034F1B">
        <w:t>6</w:t>
      </w:r>
      <w:r w:rsidRPr="00EF08C0">
        <w:t>.</w:t>
      </w:r>
    </w:p>
    <w:p w14:paraId="61E50D8A" w14:textId="226CE029" w:rsidR="003A2742" w:rsidRDefault="003A2742" w:rsidP="007E4D52">
      <w:pPr>
        <w:jc w:val="both"/>
      </w:pPr>
      <w:r>
        <w:t xml:space="preserve">8.2. A publicação dos premiados será efetuada na página oficial da Centromarca e divulgada junto dos órgãos de comunicação social. </w:t>
      </w:r>
    </w:p>
    <w:p w14:paraId="232D88BC" w14:textId="77777777" w:rsidR="003A2742" w:rsidRDefault="003A2742" w:rsidP="007E4D52">
      <w:pPr>
        <w:jc w:val="both"/>
      </w:pPr>
    </w:p>
    <w:p w14:paraId="75EBE50C" w14:textId="772E0DE8" w:rsidR="00DE727A" w:rsidRPr="003A2742" w:rsidRDefault="003A2742" w:rsidP="007E4D52">
      <w:pPr>
        <w:jc w:val="both"/>
        <w:rPr>
          <w:b/>
          <w:bCs/>
        </w:rPr>
      </w:pPr>
      <w:r w:rsidRPr="00EF08C0">
        <w:rPr>
          <w:b/>
          <w:bCs/>
        </w:rPr>
        <w:t xml:space="preserve">Lisboa, </w:t>
      </w:r>
      <w:r w:rsidR="00D304AA">
        <w:rPr>
          <w:b/>
          <w:bCs/>
        </w:rPr>
        <w:t xml:space="preserve">março </w:t>
      </w:r>
      <w:r w:rsidRPr="00EF08C0">
        <w:rPr>
          <w:b/>
          <w:bCs/>
        </w:rPr>
        <w:t>de 202</w:t>
      </w:r>
      <w:r w:rsidR="00D304AA">
        <w:rPr>
          <w:b/>
          <w:bCs/>
        </w:rPr>
        <w:t>6</w:t>
      </w:r>
    </w:p>
    <w:sectPr w:rsidR="00DE727A" w:rsidRPr="003A27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7A38" w14:textId="77777777" w:rsidR="00CB7288" w:rsidRDefault="00CB7288" w:rsidP="0098508E">
      <w:pPr>
        <w:spacing w:after="0" w:line="240" w:lineRule="auto"/>
      </w:pPr>
      <w:r>
        <w:separator/>
      </w:r>
    </w:p>
  </w:endnote>
  <w:endnote w:type="continuationSeparator" w:id="0">
    <w:p w14:paraId="7B8E4CB4" w14:textId="77777777" w:rsidR="00CB7288" w:rsidRDefault="00CB7288" w:rsidP="0098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32B5" w14:textId="77777777" w:rsidR="00CB7288" w:rsidRDefault="00CB7288" w:rsidP="0098508E">
      <w:pPr>
        <w:spacing w:after="0" w:line="240" w:lineRule="auto"/>
      </w:pPr>
      <w:r>
        <w:separator/>
      </w:r>
    </w:p>
  </w:footnote>
  <w:footnote w:type="continuationSeparator" w:id="0">
    <w:p w14:paraId="160CF07C" w14:textId="77777777" w:rsidR="00CB7288" w:rsidRDefault="00CB7288" w:rsidP="0098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3505" w14:textId="4AF17E89" w:rsidR="00050F08" w:rsidRDefault="00050F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396FD83" wp14:editId="7D436D51">
          <wp:simplePos x="0" y="0"/>
          <wp:positionH relativeFrom="column">
            <wp:posOffset>5154930</wp:posOffset>
          </wp:positionH>
          <wp:positionV relativeFrom="paragraph">
            <wp:posOffset>-313055</wp:posOffset>
          </wp:positionV>
          <wp:extent cx="1076325" cy="1076325"/>
          <wp:effectExtent l="0" t="0" r="9525" b="9525"/>
          <wp:wrapTight wrapText="bothSides">
            <wp:wrapPolygon edited="0">
              <wp:start x="0" y="0"/>
              <wp:lineTo x="0" y="21409"/>
              <wp:lineTo x="21409" y="21409"/>
              <wp:lineTo x="21409" y="0"/>
              <wp:lineTo x="0" y="0"/>
            </wp:wrapPolygon>
          </wp:wrapTight>
          <wp:docPr id="1" name="Picture 1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3296" behindDoc="0" locked="0" layoutInCell="1" allowOverlap="1" wp14:anchorId="1630F9BF" wp14:editId="18C29E66">
          <wp:simplePos x="0" y="0"/>
          <wp:positionH relativeFrom="column">
            <wp:posOffset>-845820</wp:posOffset>
          </wp:positionH>
          <wp:positionV relativeFrom="paragraph">
            <wp:posOffset>-312420</wp:posOffset>
          </wp:positionV>
          <wp:extent cx="1754526" cy="857250"/>
          <wp:effectExtent l="0" t="0" r="0" b="0"/>
          <wp:wrapSquare wrapText="bothSides"/>
          <wp:docPr id="20474766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2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39F"/>
    <w:multiLevelType w:val="hybridMultilevel"/>
    <w:tmpl w:val="09FAFC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6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42"/>
    <w:rsid w:val="00034F1B"/>
    <w:rsid w:val="00050F08"/>
    <w:rsid w:val="001626E1"/>
    <w:rsid w:val="002D2A68"/>
    <w:rsid w:val="002E204C"/>
    <w:rsid w:val="00390085"/>
    <w:rsid w:val="003A2742"/>
    <w:rsid w:val="003E5D3F"/>
    <w:rsid w:val="00423221"/>
    <w:rsid w:val="004627A8"/>
    <w:rsid w:val="004955AA"/>
    <w:rsid w:val="005E4A44"/>
    <w:rsid w:val="00666846"/>
    <w:rsid w:val="0074040D"/>
    <w:rsid w:val="00783CA6"/>
    <w:rsid w:val="007E4D52"/>
    <w:rsid w:val="00833DA7"/>
    <w:rsid w:val="00867588"/>
    <w:rsid w:val="009018BC"/>
    <w:rsid w:val="0098508E"/>
    <w:rsid w:val="009C25A9"/>
    <w:rsid w:val="00A461B7"/>
    <w:rsid w:val="00A67935"/>
    <w:rsid w:val="00AA407D"/>
    <w:rsid w:val="00AE709E"/>
    <w:rsid w:val="00B16832"/>
    <w:rsid w:val="00B8338F"/>
    <w:rsid w:val="00C020BD"/>
    <w:rsid w:val="00C44CEA"/>
    <w:rsid w:val="00CB7288"/>
    <w:rsid w:val="00D304AA"/>
    <w:rsid w:val="00DA410F"/>
    <w:rsid w:val="00DE727A"/>
    <w:rsid w:val="00EF08C0"/>
    <w:rsid w:val="00F45433"/>
    <w:rsid w:val="00F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926C"/>
  <w15:chartTrackingRefBased/>
  <w15:docId w15:val="{8B800903-49DD-4EF2-8B87-E2044462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74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4543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5433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985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508E"/>
  </w:style>
  <w:style w:type="paragraph" w:styleId="Rodap">
    <w:name w:val="footer"/>
    <w:basedOn w:val="Normal"/>
    <w:link w:val="RodapCarter"/>
    <w:uiPriority w:val="99"/>
    <w:unhideWhenUsed/>
    <w:rsid w:val="00985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5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4725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Queirós</dc:creator>
  <cp:keywords/>
  <dc:description/>
  <cp:lastModifiedBy>Alexandra Queirós</cp:lastModifiedBy>
  <cp:revision>2</cp:revision>
  <dcterms:created xsi:type="dcterms:W3CDTF">2026-03-16T20:55:00Z</dcterms:created>
  <dcterms:modified xsi:type="dcterms:W3CDTF">2026-03-16T20:55:00Z</dcterms:modified>
</cp:coreProperties>
</file>